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-9525</wp:posOffset>
            </wp:positionV>
            <wp:extent cx="7559040" cy="10692130"/>
            <wp:effectExtent l="0" t="0" r="3810" b="13970"/>
            <wp:wrapNone/>
            <wp:docPr id="1" name="image1.jpeg" descr="C:\Users\chenmengjun\Desktop\10.416.jpg10.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chenmengjun\Desktop\10.416.jpg10.41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127000</wp:posOffset>
            </wp:positionV>
            <wp:extent cx="3844925" cy="4399280"/>
            <wp:effectExtent l="0" t="0" r="0" b="0"/>
            <wp:wrapNone/>
            <wp:docPr id="5" name="image8.jpeg" descr="C:\Users\chenmengjun\Desktop\牛盾最新\牛盾.png牛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牛盾最新\牛盾.png牛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492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/>
        <w:ind w:left="0"/>
        <w:rPr>
          <w:lang w:eastAsia="zh-CN"/>
        </w:rPr>
      </w:pPr>
      <w:bookmarkStart w:id="1" w:name="页_2"/>
      <w:bookmarkEnd w:id="1"/>
      <w:r>
        <w:rPr>
          <w:rFonts w:hint="eastAsia"/>
          <w:color w:val="006DB8"/>
          <w:sz w:val="28"/>
          <w:szCs w:val="28"/>
          <w:lang w:eastAsia="zh-CN"/>
        </w:rPr>
        <w:t>实物展示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  <w: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color w:val="006DB8"/>
          <w:sz w:val="28"/>
          <w:szCs w:val="28"/>
          <w:lang w:eastAsia="zh-CN"/>
        </w:rPr>
      </w:pP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sz w:val="20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68427264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69850</wp:posOffset>
            </wp:positionV>
            <wp:extent cx="3218815" cy="4291330"/>
            <wp:effectExtent l="0" t="0" r="0" b="0"/>
            <wp:wrapNone/>
            <wp:docPr id="27" name="image8.jpeg" descr="C:\Users\chenmengjun\Desktop\牛盾最新\牛盾侧面.png牛盾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jpeg" descr="C:\Users\chenmengjun\Desktop\牛盾最新\牛盾侧面.png牛盾侧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color w:val="006DB8"/>
          <w:w w:val="110"/>
          <w:sz w:val="18"/>
          <w:lang w:eastAsia="zh-CN" w:bidi="ar-SA"/>
        </w:rPr>
        <w:drawing>
          <wp:anchor distT="0" distB="0" distL="114300" distR="114300" simplePos="0" relativeHeight="268428288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108585</wp:posOffset>
            </wp:positionV>
            <wp:extent cx="2966720" cy="3956050"/>
            <wp:effectExtent l="0" t="0" r="0" b="6350"/>
            <wp:wrapNone/>
            <wp:docPr id="3" name="图片 3" descr="牛盾新侧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牛盾新侧面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</w:p>
    <w:tbl>
      <w:tblPr>
        <w:tblStyle w:val="8"/>
        <w:tblpPr w:leftFromText="180" w:rightFromText="180" w:vertAnchor="page" w:horzAnchor="page" w:tblpX="1494" w:tblpY="2300"/>
        <w:tblOverlap w:val="never"/>
        <w:tblW w:w="8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7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参  </w:t>
            </w:r>
            <w:r>
              <w:rPr>
                <w:b/>
                <w:bCs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sz w:val="24"/>
              </w:rPr>
              <w:t xml:space="preserve">  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单元尺寸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500 x1000mm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单元重量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13.8 </w:t>
            </w:r>
            <w:r>
              <w:rPr>
                <w:rFonts w:hint="eastAsia"/>
                <w:sz w:val="24"/>
              </w:rPr>
              <w:t>kg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排布方式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垂直于地面，纵向放置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防护等级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正背双面 立体IP66</w:t>
            </w:r>
            <w:r>
              <w:rPr>
                <w:sz w:val="24"/>
                <w:lang w:eastAsia="zh-CN"/>
              </w:rPr>
              <w:t xml:space="preserve"> </w:t>
            </w:r>
            <w:r>
              <w:rPr>
                <w:rFonts w:hint="eastAsia"/>
                <w:sz w:val="24"/>
                <w:lang w:eastAsia="zh-CN"/>
              </w:rPr>
              <w:t>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壳体材质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结构材质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b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抗腐蚀、高强度轻质航空合金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单元厚度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2.8 CM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总体厚度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9</w:t>
            </w:r>
            <w:r>
              <w:rPr>
                <w:sz w:val="24"/>
                <w:lang w:eastAsia="zh-CN"/>
              </w:rPr>
              <w:t xml:space="preserve"> CM </w:t>
            </w:r>
            <w:r>
              <w:rPr>
                <w:rFonts w:hint="eastAsia"/>
                <w:sz w:val="24"/>
                <w:lang w:eastAsia="zh-CN"/>
              </w:rPr>
              <w:t>含框架结构，整屏尺寸（前维护）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发光器件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SMD3535 </w:t>
            </w:r>
            <w:r>
              <w:rPr>
                <w:rFonts w:hint="eastAsia"/>
                <w:sz w:val="24"/>
              </w:rPr>
              <w:t>1R1G1B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单元点数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48*24  1152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像素间距</w:t>
            </w:r>
          </w:p>
        </w:tc>
        <w:tc>
          <w:tcPr>
            <w:tcW w:w="7277" w:type="dxa"/>
          </w:tcPr>
          <w:p>
            <w:pPr>
              <w:jc w:val="center"/>
            </w:pPr>
            <w:r>
              <w:rPr>
                <w:sz w:val="24"/>
              </w:rPr>
              <w:t>10.41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mm</w:t>
            </w:r>
            <w:r>
              <w:rPr>
                <w:sz w:val="24"/>
              </w:rPr>
              <w:t xml:space="preserve"> X10.41</w:t>
            </w:r>
            <w:r>
              <w:rPr>
                <w:rFonts w:hint="eastAsia"/>
                <w:sz w:val="24"/>
                <w:lang w:val="en-US" w:eastAsia="zh-CN"/>
              </w:rPr>
              <w:t>6</w:t>
            </w:r>
            <w:bookmarkStart w:id="3" w:name="_GoBack"/>
            <w:bookmarkEnd w:id="3"/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mm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水平视角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</w:t>
            </w:r>
            <w:r>
              <w:rPr>
                <w:sz w:val="24"/>
              </w:rPr>
              <w:t>120</w:t>
            </w:r>
            <w:r>
              <w:rPr>
                <w:rFonts w:hint="eastAsia"/>
                <w:sz w:val="24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垂直视角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≥120°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最佳视距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5米至200米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适播内容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高清视频、图像、文字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控制方式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联机同步映射 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脱机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恒流 </w:t>
            </w: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驱动器件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16位串行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对 比 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2800：1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分 辨 率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9216 </w:t>
            </w:r>
            <w:r>
              <w:rPr>
                <w:rFonts w:hint="eastAsia"/>
                <w:sz w:val="24"/>
              </w:rPr>
              <w:t>dots/㎡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峰值亮度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≥</w:t>
            </w:r>
            <w:r>
              <w:rPr>
                <w:sz w:val="24"/>
                <w:lang w:eastAsia="zh-CN"/>
              </w:rPr>
              <w:t>50</w:t>
            </w:r>
            <w:r>
              <w:rPr>
                <w:rFonts w:hint="eastAsia"/>
                <w:sz w:val="24"/>
                <w:lang w:eastAsia="zh-CN"/>
              </w:rPr>
              <w:t xml:space="preserve">00cd/㎡ </w:t>
            </w:r>
            <w:r>
              <w:rPr>
                <w:sz w:val="24"/>
                <w:lang w:eastAsia="zh-CN"/>
              </w:rPr>
              <w:t xml:space="preserve"> （</w:t>
            </w:r>
            <w:r>
              <w:rPr>
                <w:rFonts w:hint="eastAsia"/>
                <w:sz w:val="24"/>
                <w:lang w:eastAsia="zh-CN"/>
              </w:rPr>
              <w:t>白平衡状态）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显示色温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3200-9300k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色域范围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110</w:t>
            </w:r>
            <w:r>
              <w:rPr>
                <w:sz w:val="24"/>
              </w:rPr>
              <w:t>% (NTSC)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亮度调整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5％~100％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亮度劣化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优于 3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%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/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峰值功耗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800 </w:t>
            </w:r>
            <w:r>
              <w:rPr>
                <w:rFonts w:hint="eastAsia"/>
                <w:sz w:val="24"/>
              </w:rPr>
              <w:t>w/㎡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灰度等级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16384</w:t>
            </w: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14 Bit</w:t>
            </w:r>
            <w:r>
              <w:rPr>
                <w:rFonts w:hint="eastAsia"/>
                <w:sz w:val="24"/>
              </w:rPr>
              <w:t>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换帧速频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60 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刷新频率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1920 </w:t>
            </w:r>
            <w:r>
              <w:rPr>
                <w:rFonts w:hint="eastAsia"/>
                <w:sz w:val="24"/>
              </w:rPr>
              <w:t>Hz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数据接口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DVI/HDMI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显示模式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运行模式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7X24小时 连续运行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电磁兼容</w:t>
            </w:r>
          </w:p>
        </w:tc>
        <w:tc>
          <w:tcPr>
            <w:tcW w:w="7277" w:type="dxa"/>
            <w:vAlign w:val="center"/>
          </w:tcPr>
          <w:p>
            <w:pPr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Conduction Emission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EN55022 CLASS-A、Harmonic CurrentIEC61000-3-2 Class-A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抗震能力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 ~ 500Hz, 5G 12min./1cycle, period for 72min. each along X, Y, Z axes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工作温度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-40 ~+85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工作湿度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10％至90%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储存温度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-55 ~ +120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工作范围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海拔0-5000m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噪音等级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d</w:t>
            </w:r>
            <w:r>
              <w:rPr>
                <w:sz w:val="24"/>
              </w:rPr>
              <w:t>B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器件等级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固态、宽温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维护方式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专利技术、正反双向，快速装卸，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维护速度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rFonts w:hint="eastAsia"/>
                <w:sz w:val="24"/>
              </w:rPr>
              <w:t>S/单元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设计寿命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≥10万小时（10年）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37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供电电压</w:t>
            </w:r>
          </w:p>
        </w:tc>
        <w:tc>
          <w:tcPr>
            <w:tcW w:w="72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AC85-250 V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50Hz至60Hz</w:t>
            </w:r>
          </w:p>
        </w:tc>
      </w:tr>
    </w:tbl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tbl>
      <w:tblPr>
        <w:tblStyle w:val="8"/>
        <w:tblpPr w:leftFromText="180" w:rightFromText="180" w:vertAnchor="text" w:horzAnchor="page" w:tblpX="1554" w:tblpY="1497"/>
        <w:tblOverlap w:val="never"/>
        <w:tblW w:w="85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3281"/>
        <w:gridCol w:w="2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对比项目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新产品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传统箱体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满配重量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28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KG/㎡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50 kg/㎡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整体厚度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10cm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98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海运单价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￥343.2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￥1072.5/㎡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构材用料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3kg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75kg 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结构材质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航空合金铝，抗腐蚀，耐久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钢铁，不耐久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玻璃幕墙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易安装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极为困难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曲面建筑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良好融合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突兀、不融合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建筑外观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不破坏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严重不利影响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维护空间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无需预留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必须预留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降温设备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不需要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安装速度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10秒/㎡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1200秒/㎡</w:t>
            </w:r>
          </w:p>
        </w:tc>
      </w:tr>
    </w:tbl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/>
          <w:sz w:val="19"/>
          <w:lang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注：1.以上参数为典型值或推荐值    2.产品参数或配置调整恕不另行通知    3.以上内容最终解释权归深圳蓝普科技有限公司所有</w:t>
      </w:r>
    </w:p>
    <w:p>
      <w:pPr>
        <w:pStyle w:val="3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28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firstLine="3960" w:firstLineChars="2000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rPr>
        <w:lang w:eastAsia="zh-CN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4986020</wp:posOffset>
              </wp:positionH>
              <wp:positionV relativeFrom="paragraph">
                <wp:posOffset>-24130</wp:posOffset>
              </wp:positionV>
              <wp:extent cx="1828800" cy="1828800"/>
              <wp:effectExtent l="0" t="0" r="0" b="0"/>
              <wp:wrapSquare wrapText="bothSides"/>
              <wp:docPr id="2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20"/>
                            <w:rPr>
                              <w:rFonts w:ascii="黑体" w:hAnsi="黑体" w:eastAsia="黑体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eastAsia="zh-CN"/>
                            </w:rPr>
                            <w:t>P</w:t>
                          </w: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  <w:t>10.4</w:t>
                          </w: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  <w:t>6</w:t>
                          </w: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eastAsia="zh-CN"/>
                            </w:rPr>
                            <w:t>牛盾系列</w:t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392.6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52X8XX&#10;AAAACwEAAA8AAAAAAAAAAQAgAAAAIgAAAGRycy9kb3ducmV2LnhtbFBLAQIUABQAAAAIAIdO4kCI&#10;OK3grwEAAD8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20"/>
                      <w:rPr>
                        <w:rFonts w:ascii="黑体" w:hAnsi="黑体" w:eastAsia="黑体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eastAsia="zh-CN"/>
                      </w:rPr>
                      <w:t>P</w:t>
                    </w: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val="en-US" w:eastAsia="zh-CN"/>
                      </w:rPr>
                      <w:t>10.4</w:t>
                    </w: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eastAsia="zh-CN"/>
                      </w:rPr>
                      <w:t>1</w:t>
                    </w: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val="en-US" w:eastAsia="zh-CN"/>
                      </w:rPr>
                      <w:t>6</w:t>
                    </w: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eastAsia="zh-CN"/>
                      </w:rPr>
                      <w:t>牛盾系列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4"/>
        <w:lang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-66675</wp:posOffset>
              </wp:positionV>
              <wp:extent cx="2201545" cy="1828800"/>
              <wp:effectExtent l="0" t="0" r="0" b="0"/>
              <wp:wrapNone/>
              <wp:docPr id="2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54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14"/>
                            <w:rPr>
                              <w:rFonts w:ascii="微软雅黑" w:eastAsia="微软雅黑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eastAsia="微软雅黑"/>
                              <w:color w:val="585B5D"/>
                              <w:sz w:val="18"/>
                              <w:szCs w:val="18"/>
                              <w:lang w:eastAsia="zh-CN"/>
                            </w:rPr>
                            <w:t>蓝普LED显示产品识别系统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FGETrYAAAA&#10;CwEAAA8AAAAAAAAAAQAgAAAAIgAAAGRycy9kb3ducmV2LnhtbFBLAQIUABQAAAAIAIdO4kAjGEQq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14"/>
                      <w:rPr>
                        <w:rFonts w:ascii="微软雅黑" w:eastAsia="微软雅黑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微软雅黑" w:eastAsia="微软雅黑"/>
                        <w:color w:val="585B5D"/>
                        <w:sz w:val="18"/>
                        <w:szCs w:val="18"/>
                        <w:lang w:eastAsia="zh-CN"/>
                      </w:rPr>
                      <w:t>蓝普LED显示产品识别系统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  <w:lang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126365</wp:posOffset>
              </wp:positionV>
              <wp:extent cx="4020820" cy="1828800"/>
              <wp:effectExtent l="0" t="0" r="0" b="0"/>
              <wp:wrapNone/>
              <wp:docPr id="2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082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95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585B5D"/>
                              <w:sz w:val="21"/>
                              <w:szCs w:val="21"/>
                            </w:rPr>
                            <w:t>Product identification system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FkvOjYAAAA&#10;CgEAAA8AAAAAAAAAAQAgAAAAIgAAAGRycy9kb3ducmV2LnhtbFBLAQIUABQAAAAIAIdO4kB1fG97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95"/>
                      <w:rPr>
                        <w:sz w:val="21"/>
                        <w:szCs w:val="21"/>
                      </w:rPr>
                    </w:pPr>
                    <w:r>
                      <w:rPr>
                        <w:color w:val="585B5D"/>
                        <w:sz w:val="21"/>
                        <w:szCs w:val="21"/>
                      </w:rPr>
                      <w:t>Product identification system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/>
        <w:position w:val="-6"/>
        <w:sz w:val="20"/>
        <w:lang w:eastAsia="zh-CN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4327525</wp:posOffset>
              </wp:positionH>
              <wp:positionV relativeFrom="paragraph">
                <wp:posOffset>238760</wp:posOffset>
              </wp:positionV>
              <wp:extent cx="1615440" cy="208915"/>
              <wp:effectExtent l="0" t="0" r="0" b="0"/>
              <wp:wrapNone/>
              <wp:docPr id="21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5440" cy="208915"/>
                        <a:chOff x="-14" y="-7"/>
                        <a:chExt cx="2544" cy="329"/>
                      </a:xfrm>
                      <a:effectLst/>
                    </wpg:grpSpPr>
                    <pic:pic xmlns:pic="http://schemas.openxmlformats.org/drawingml/2006/picture">
                      <pic:nvPicPr>
                        <pic:cNvPr id="22" name="图片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pic:spPr>
                    </pic:pic>
                    <wps:wsp>
                      <wps:cNvPr id="23" name="文本框 4"/>
                      <wps:cNvSpPr txBox="1"/>
                      <wps:spPr>
                        <a:xfrm>
                          <a:off x="-14" y="-7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24"/>
                              <w:rPr>
                                <w:rFonts w:ascii="微软雅黑"/>
                                <w:sz w:val="16"/>
                              </w:rPr>
                            </w:pPr>
                            <w:r>
                              <w:rPr>
                                <w:rFonts w:ascii="微软雅黑"/>
                                <w:color w:val="FEFEFE"/>
                                <w:w w:val="105"/>
                                <w:sz w:val="16"/>
                              </w:rPr>
                              <w:t>PRODUCT SPECIFICATION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">
              <o:lock v:ext="edit" aspectratio="f"/>
              <v:shape id="图片 4" o:spid="_x0000_s1026" o:spt="75" type="#_x0000_t75" style="position:absolute;left:0;top:0;height:322;width:2530;" filled="f" o:preferrelative="t" stroked="f" coordsize="21600,21600" o:gfxdata="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Afj+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文本框 4" o:spid="_x0000_s1026" o:spt="202" type="#_x0000_t202" style="position:absolute;left:-14;top:-7;height:322;width:2530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"/>
                        <w:ind w:left="224"/>
                        <w:rPr>
                          <w:rFonts w:ascii="微软雅黑"/>
                          <w:sz w:val="16"/>
                        </w:rPr>
                      </w:pPr>
                      <w:r>
                        <w:rPr>
                          <w:rFonts w:ascii="微软雅黑"/>
                          <w:color w:val="FEFEFE"/>
                          <w:w w:val="105"/>
                          <w:sz w:val="16"/>
                        </w:rPr>
                        <w:t>PRODUCT SPECIFICATION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eastAsia="zh-C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802640</wp:posOffset>
              </wp:positionH>
              <wp:positionV relativeFrom="paragraph">
                <wp:posOffset>199390</wp:posOffset>
              </wp:positionV>
              <wp:extent cx="6015990" cy="635"/>
              <wp:effectExtent l="0" t="0" r="0" b="0"/>
              <wp:wrapNone/>
              <wp:docPr id="20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635"/>
                      </a:xfrm>
                      <a:prstGeom prst="line">
                        <a:avLst/>
                      </a:prstGeom>
                      <a:ln w="24383" cap="flat" cmpd="sng">
                        <a:solidFill>
                          <a:srgbClr val="0D71B9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6" o:spid="_x0000_s1026" o:spt="20" style="position:absolute;left:0pt;margin-left:63.2pt;margin-top:15.7pt;height:0.05pt;width:473.7pt;mso-position-horizontal-relative:page;z-index:251658240;mso-width-relative:page;mso-height-relative:page;" filled="f" stroked="t" coordsize="21600,21600" o:gfxdata="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teC2rYAAAACgEAAA8AAAAA&#10;AAAAAQAgAAAAIgAAAGRycy9kb3ducmV2LnhtbFBLAQIUABQAAAAIAIdO4kCTMNlI2wEAAJwDAAAO&#10;AAAAAAAAAAEAIAAAACcBAABkcnMvZTJvRG9jLnhtbFBLBQYAAAAABgAGAFkBAAB0BQAAAAA=&#10;">
              <v:fill on="f" focussize="0,0"/>
              <v:stroke weight="1.91992125984252pt" color="#0D71B9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2E"/>
    <w:rsid w:val="00010593"/>
    <w:rsid w:val="00014630"/>
    <w:rsid w:val="0004752D"/>
    <w:rsid w:val="0006629D"/>
    <w:rsid w:val="000868C0"/>
    <w:rsid w:val="00087856"/>
    <w:rsid w:val="000B2E8B"/>
    <w:rsid w:val="000E4B62"/>
    <w:rsid w:val="00146AA2"/>
    <w:rsid w:val="00195739"/>
    <w:rsid w:val="001A088E"/>
    <w:rsid w:val="00210D1B"/>
    <w:rsid w:val="00253E15"/>
    <w:rsid w:val="00296B91"/>
    <w:rsid w:val="002C12DE"/>
    <w:rsid w:val="00306230"/>
    <w:rsid w:val="0040122E"/>
    <w:rsid w:val="0041219F"/>
    <w:rsid w:val="004658E2"/>
    <w:rsid w:val="004B02F4"/>
    <w:rsid w:val="005B1F34"/>
    <w:rsid w:val="005F72CF"/>
    <w:rsid w:val="0060600B"/>
    <w:rsid w:val="006673EA"/>
    <w:rsid w:val="006C2D94"/>
    <w:rsid w:val="00731542"/>
    <w:rsid w:val="00753A51"/>
    <w:rsid w:val="00792BEA"/>
    <w:rsid w:val="007C0F96"/>
    <w:rsid w:val="00805925"/>
    <w:rsid w:val="00842726"/>
    <w:rsid w:val="00847951"/>
    <w:rsid w:val="008952A5"/>
    <w:rsid w:val="0093106A"/>
    <w:rsid w:val="00956EAD"/>
    <w:rsid w:val="009715D1"/>
    <w:rsid w:val="00976082"/>
    <w:rsid w:val="00977551"/>
    <w:rsid w:val="00996F38"/>
    <w:rsid w:val="009C07AF"/>
    <w:rsid w:val="00A22186"/>
    <w:rsid w:val="00A23937"/>
    <w:rsid w:val="00A71207"/>
    <w:rsid w:val="00AA7091"/>
    <w:rsid w:val="00AC2F0A"/>
    <w:rsid w:val="00AE007B"/>
    <w:rsid w:val="00C10EF5"/>
    <w:rsid w:val="00C65E32"/>
    <w:rsid w:val="00C7054E"/>
    <w:rsid w:val="00C94511"/>
    <w:rsid w:val="00D55D5D"/>
    <w:rsid w:val="00D80411"/>
    <w:rsid w:val="00DE2C5B"/>
    <w:rsid w:val="00E457DD"/>
    <w:rsid w:val="00E547D4"/>
    <w:rsid w:val="00E61CF5"/>
    <w:rsid w:val="00E92673"/>
    <w:rsid w:val="00EB7AB3"/>
    <w:rsid w:val="00ED22F8"/>
    <w:rsid w:val="00EF3F54"/>
    <w:rsid w:val="00FC24F9"/>
    <w:rsid w:val="00FF3DEC"/>
    <w:rsid w:val="027502C9"/>
    <w:rsid w:val="028E3CEB"/>
    <w:rsid w:val="06537629"/>
    <w:rsid w:val="07A93E89"/>
    <w:rsid w:val="08111AE4"/>
    <w:rsid w:val="0A7B26B2"/>
    <w:rsid w:val="0AAA1F36"/>
    <w:rsid w:val="158053F0"/>
    <w:rsid w:val="18B90E45"/>
    <w:rsid w:val="1A6279CD"/>
    <w:rsid w:val="1B965954"/>
    <w:rsid w:val="1BC06DEA"/>
    <w:rsid w:val="1C6C1E59"/>
    <w:rsid w:val="1CE87ECF"/>
    <w:rsid w:val="1D9B4415"/>
    <w:rsid w:val="20EF5F1C"/>
    <w:rsid w:val="20FF4079"/>
    <w:rsid w:val="22104365"/>
    <w:rsid w:val="231C0265"/>
    <w:rsid w:val="26022B13"/>
    <w:rsid w:val="28AD0880"/>
    <w:rsid w:val="299014AE"/>
    <w:rsid w:val="2A0358EE"/>
    <w:rsid w:val="2A9D16F8"/>
    <w:rsid w:val="2DD779E5"/>
    <w:rsid w:val="2E0C3BB2"/>
    <w:rsid w:val="2E6F04C0"/>
    <w:rsid w:val="2F965A28"/>
    <w:rsid w:val="30F80447"/>
    <w:rsid w:val="31417C01"/>
    <w:rsid w:val="326A1BA9"/>
    <w:rsid w:val="329C490D"/>
    <w:rsid w:val="365B533B"/>
    <w:rsid w:val="395B0ED3"/>
    <w:rsid w:val="3CB03776"/>
    <w:rsid w:val="3CF659C9"/>
    <w:rsid w:val="41836709"/>
    <w:rsid w:val="423C11D6"/>
    <w:rsid w:val="42F97561"/>
    <w:rsid w:val="43A620E4"/>
    <w:rsid w:val="44043BFC"/>
    <w:rsid w:val="44465324"/>
    <w:rsid w:val="49A26D6D"/>
    <w:rsid w:val="4AB315CD"/>
    <w:rsid w:val="4CF473E4"/>
    <w:rsid w:val="4D980B53"/>
    <w:rsid w:val="54787C7E"/>
    <w:rsid w:val="5DF72CBC"/>
    <w:rsid w:val="5EF86156"/>
    <w:rsid w:val="622E07CA"/>
    <w:rsid w:val="6335055A"/>
    <w:rsid w:val="642E0A8B"/>
    <w:rsid w:val="65284663"/>
    <w:rsid w:val="68262262"/>
    <w:rsid w:val="690D558F"/>
    <w:rsid w:val="6B8407DC"/>
    <w:rsid w:val="6C646E1A"/>
    <w:rsid w:val="6C784182"/>
    <w:rsid w:val="6CA13D5E"/>
    <w:rsid w:val="6DFF6D09"/>
    <w:rsid w:val="713261AE"/>
    <w:rsid w:val="714C1472"/>
    <w:rsid w:val="72175BF8"/>
    <w:rsid w:val="73451BD1"/>
    <w:rsid w:val="74EC12F8"/>
    <w:rsid w:val="78107337"/>
    <w:rsid w:val="78424D40"/>
    <w:rsid w:val="78B431A9"/>
    <w:rsid w:val="79F42B0D"/>
    <w:rsid w:val="7A2250E7"/>
    <w:rsid w:val="7C181FE7"/>
    <w:rsid w:val="7E9555D1"/>
    <w:rsid w:val="7ECC752F"/>
    <w:rsid w:val="7EE84200"/>
    <w:rsid w:val="7F1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3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192</Words>
  <Characters>1100</Characters>
  <Lines>9</Lines>
  <Paragraphs>2</Paragraphs>
  <TotalTime>19</TotalTime>
  <ScaleCrop>false</ScaleCrop>
  <LinksUpToDate>false</LinksUpToDate>
  <CharactersWithSpaces>1290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2019-01-21T02:11:00Z</dcterms:created>
  <dc:creator>张凡</dc:creator>
  <cp:lastModifiedBy>chenmengjun</cp:lastModifiedBy>
  <dcterms:modified xsi:type="dcterms:W3CDTF">2019-01-21T03:14:18Z</dcterms:modified>
  <dc:title>蓝盾v2.5-说明书.cdr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