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-133350</wp:posOffset>
            </wp:positionH>
            <wp:positionV relativeFrom="page">
              <wp:posOffset>0</wp:posOffset>
            </wp:positionV>
            <wp:extent cx="7562850" cy="10696575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sz w:val="28"/>
          <w:szCs w:val="28"/>
          <w:lang w:eastAsia="zh-CN"/>
        </w:rPr>
      </w:pPr>
      <w:bookmarkStart w:id="1" w:name="页_3"/>
      <w:bookmarkEnd w:id="1"/>
    </w:p>
    <w:p>
      <w:pPr>
        <w:rPr>
          <w:color w:val="006DB8"/>
          <w:sz w:val="28"/>
          <w:szCs w:val="28"/>
          <w:lang w:eastAsia="zh-CN"/>
        </w:rPr>
      </w:pPr>
    </w:p>
    <w:p>
      <w:pPr>
        <w:pStyle w:val="2"/>
        <w:spacing w:before="0"/>
        <w:ind w:left="0"/>
        <w:jc w:val="both"/>
        <w:rPr>
          <w:sz w:val="28"/>
          <w:szCs w:val="28"/>
          <w:lang w:val="en-US" w:eastAsia="zh-CN"/>
        </w:rPr>
      </w:pPr>
      <w:r>
        <w:rPr>
          <w:color w:val="006DB8"/>
          <w:sz w:val="28"/>
          <w:szCs w:val="28"/>
          <w:lang w:eastAsia="zh-CN"/>
        </w:rPr>
        <w:t>模组图</w:t>
      </w:r>
      <w:r>
        <w:rPr>
          <w:rFonts w:hint="eastAsia"/>
          <w:color w:val="006DB8"/>
          <w:sz w:val="28"/>
          <w:szCs w:val="28"/>
          <w:lang w:val="en-US" w:eastAsia="zh-CN"/>
        </w:rPr>
        <w:t>片</w:t>
      </w: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rFonts w:hint="eastAsia" w:eastAsia="方正兰亭刊黑_Consolas"/>
          <w:color w:val="006DB8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      </w:t>
      </w:r>
    </w:p>
    <w:p>
      <w:pPr>
        <w:rPr>
          <w:color w:val="006DB8"/>
          <w:sz w:val="28"/>
          <w:szCs w:val="28"/>
          <w:lang w:eastAsia="zh-CN"/>
        </w:rPr>
      </w:pPr>
      <w:r>
        <w:rPr>
          <w:sz w:val="28"/>
        </w:rPr>
        <w:pict>
          <v:line id="_x0000_s1031" o:spid="_x0000_s1031" o:spt="20" style="position:absolute;left:0pt;margin-left:214.15pt;margin-top:17.65pt;height:136.5pt;width:0.05pt;z-index:251660288;mso-width-relative:page;mso-height-relative:page;" fillcolor="#FFFFFF" filled="t" stroked="t" coordsize="21600,21600">
            <v:path arrowok="t"/>
            <v:fill on="t" color2="#FFFFFF" focussize="0,0"/>
            <v:stroke color="#000000" startarrow="open" endarrow="open"/>
            <v:imagedata o:title=""/>
            <o:lock v:ext="edit" aspectratio="f"/>
          </v:line>
        </w:pict>
      </w:r>
      <w:r>
        <w:rPr>
          <w:sz w:val="28"/>
        </w:rPr>
        <w:pict>
          <v:line id="_x0000_s1029" o:spid="_x0000_s1029" o:spt="20" style="position:absolute;left:0pt;margin-left:190.15pt;margin-top:17.65pt;height:0.05pt;width:25.5pt;z-index:251660288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169545</wp:posOffset>
            </wp:positionV>
            <wp:extent cx="1937385" cy="1870710"/>
            <wp:effectExtent l="0" t="0" r="5715" b="15240"/>
            <wp:wrapNone/>
            <wp:docPr id="3" name="图片 3" descr="cdf95ab376c42213f41c994d6103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f95ab376c42213f41c994d6103f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兰亭刊黑_Consolas"/>
          <w:color w:val="006DB8"/>
          <w:sz w:val="28"/>
          <w:szCs w:val="28"/>
          <w:lang w:val="en-US"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104775</wp:posOffset>
            </wp:positionV>
            <wp:extent cx="1896745" cy="1937385"/>
            <wp:effectExtent l="0" t="0" r="8255" b="0"/>
            <wp:wrapNone/>
            <wp:docPr id="13" name="图片 13" descr="a47b108cbd66843855474aa7c709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7b108cbd66843855474aa7c709a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  <w:r>
        <w:rPr>
          <w:sz w:val="28"/>
        </w:rPr>
        <w:pict>
          <v:rect id="_x0000_s1036" o:spid="_x0000_s1036" o:spt="1" style="position:absolute;left:0pt;margin-left:190.15pt;margin-top:15.8pt;height:59.25pt;width:27.75pt;z-index:2516541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layout-flow:vertical-ideographic;">
              <w:txbxContent>
                <w:p>
                  <w:pPr>
                    <w:jc w:val="center"/>
                    <w:rPr>
                      <w:rFonts w:hint="default" w:eastAsia="方正兰亭刊黑_Consolas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256*256</w:t>
                  </w:r>
                </w:p>
              </w:txbxContent>
            </v:textbox>
          </v:rect>
        </w:pict>
      </w: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  <w:bookmarkStart w:id="2" w:name="_GoBack"/>
      <w:bookmarkEnd w:id="2"/>
      <w:r>
        <w:rPr>
          <w:sz w:val="37"/>
        </w:rPr>
        <w:pict>
          <v:rect id="_x0000_s1037" o:spid="_x0000_s1037" o:spt="1" style="position:absolute;left:0pt;margin-left:-3.3pt;margin-top:73.85pt;height:33pt;width:92.2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2"/>
                    <w:spacing w:before="0"/>
                    <w:ind w:left="0"/>
                    <w:jc w:val="both"/>
                    <w:rPr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color w:val="006DB8"/>
                      <w:sz w:val="28"/>
                      <w:szCs w:val="28"/>
                      <w:lang w:val="en-US" w:eastAsia="zh-CN"/>
                    </w:rPr>
                    <w:t>包装</w:t>
                  </w:r>
                  <w:r>
                    <w:rPr>
                      <w:color w:val="006DB8"/>
                      <w:sz w:val="28"/>
                      <w:szCs w:val="28"/>
                      <w:lang w:eastAsia="zh-CN"/>
                    </w:rPr>
                    <w:t>图</w:t>
                  </w:r>
                  <w:r>
                    <w:rPr>
                      <w:rFonts w:hint="eastAsia"/>
                      <w:color w:val="006DB8"/>
                      <w:sz w:val="28"/>
                      <w:szCs w:val="28"/>
                      <w:lang w:val="en-US" w:eastAsia="zh-CN"/>
                    </w:rPr>
                    <w:t>片</w:t>
                  </w:r>
                </w:p>
                <w:p/>
              </w:txbxContent>
            </v:textbox>
          </v:rect>
        </w:pict>
      </w:r>
      <w:r>
        <w:rPr>
          <w:rFonts w:ascii="微软雅黑"/>
          <w:b/>
          <w:sz w:val="37"/>
          <w:lang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1238885</wp:posOffset>
            </wp:positionV>
            <wp:extent cx="2672080" cy="223774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/>
          <w:b/>
          <w:sz w:val="37"/>
          <w:lang w:eastAsia="zh-C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1476375</wp:posOffset>
            </wp:positionV>
            <wp:extent cx="3014345" cy="1852930"/>
            <wp:effectExtent l="0" t="0" r="0" b="139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rect id="_x0000_s1035" o:spid="_x0000_s1035" o:spt="1" style="position:absolute;left:0pt;margin-left:80.65pt;margin-top:16.4pt;height:20.25pt;width:58.5pt;z-index:25165516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方正兰亭刊黑_Consolas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256*256</w:t>
                  </w:r>
                </w:p>
              </w:txbxContent>
            </v:textbox>
          </v:rect>
        </w:pict>
      </w:r>
      <w:r>
        <w:rPr>
          <w:sz w:val="28"/>
        </w:rPr>
        <w:pict>
          <v:line id="_x0000_s1034" o:spid="_x0000_s1034" o:spt="20" style="position:absolute;left:0pt;margin-left:43.15pt;margin-top:35.75pt;height:0.05pt;width:146.25pt;z-index:251660288;mso-width-relative:page;mso-height-relative:page;" fillcolor="#FFFFFF" filled="t" stroked="t" coordsize="21600,21600">
            <v:path arrowok="t"/>
            <v:fill on="t" color2="#FFFFFF" focussize="0,0"/>
            <v:stroke color="#000000" startarrow="open" endarrow="open"/>
            <v:imagedata o:title=""/>
            <o:lock v:ext="edit" aspectratio="f"/>
          </v:line>
        </w:pict>
      </w:r>
      <w:r>
        <w:rPr>
          <w:sz w:val="28"/>
        </w:rPr>
        <w:pict>
          <v:line id="_x0000_s1033" o:spid="_x0000_s1033" o:spt="20" style="position:absolute;left:0pt;margin-left:188.65pt;margin-top:14.75pt;height:23.25pt;width:0.05pt;z-index:251667456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pict>
          <v:line id="_x0000_s1032" o:spid="_x0000_s1032" o:spt="20" style="position:absolute;left:0pt;margin-left:42.4pt;margin-top:14.75pt;height:23.25pt;width:0.05pt;z-index:251661312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pict>
          <v:line id="_x0000_s1030" o:spid="_x0000_s1030" o:spt="20" style="position:absolute;left:0pt;margin-left:190.9pt;margin-top:8.15pt;height:0.05pt;width:25.5pt;z-index:251663360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rPr>
          <w:lang w:eastAsia="zh-CN"/>
        </w:rPr>
      </w:pPr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7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412" w:type="dxa"/>
            <w:gridSpan w:val="2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参数名称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1014" w:type="dxa"/>
            <w:vMerge w:val="restart"/>
            <w:shd w:val="clear" w:color="auto" w:fill="F3F3F3"/>
            <w:textDirection w:val="tbLr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  <w:lang w:eastAsia="zh-CN"/>
              </w:rPr>
              <w:t>模组</w:t>
            </w:r>
            <w:r>
              <w:rPr>
                <w:rFonts w:hint="eastAsia" w:ascii="微软雅黑" w:hAnsi="微软雅黑" w:eastAsia="微软雅黑" w:cs="微软雅黑"/>
                <w:b/>
              </w:rPr>
              <w:t>组成</w:t>
            </w: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2121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1014" w:type="dxa"/>
            <w:vMerge w:val="continue"/>
            <w:shd w:val="clear" w:color="auto" w:fill="F3F3F3"/>
            <w:textDirection w:val="tbLrV"/>
            <w:vAlign w:val="center"/>
          </w:tcPr>
          <w:p>
            <w:pPr>
              <w:spacing w:line="340" w:lineRule="exact"/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64=4096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4*4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1024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1024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1.0485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18-20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62500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后维护（可定制前维护）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lang w:eastAsia="zh-CN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光学参数</w:t>
            </w: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2000-9300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140/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电气参数</w:t>
            </w: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最大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20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处理性能</w:t>
            </w: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lang w:eastAsia="zh-CN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-20–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-20– 40  / 10%-65%RH（无结露）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sz w:val="18"/>
          <w:lang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注：1.以上参数为典型值或推荐值    2.产品参数或配置调整恕不另行通知    3.以上内容最终解释权归深圳蓝普科技有限公司所有</w:t>
      </w: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张海山锐线体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文本框 7" o:spid="_x0000_s2054" o:spt="202" type="#_x0000_t202" style="position:absolute;left:0pt;margin-left:388.85pt;margin-top:-4.3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20"/>
                  <w:ind w:firstLine="540" w:firstLineChars="30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室内常规P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4</w:t>
                </w:r>
              </w:p>
            </w:txbxContent>
          </v:textbox>
          <w10:wrap type="square"/>
        </v:shape>
      </w:pict>
    </w:r>
  </w:p>
  <w:p>
    <w:pPr>
      <w:pStyle w:val="6"/>
      <w:pBdr>
        <w:bottom w:val="none" w:color="auto" w:sz="0" w:space="1"/>
      </w:pBdr>
    </w:pPr>
    <w:r>
      <w:rPr>
        <w:sz w:val="24"/>
      </w:rPr>
      <w:pict>
        <v:shape id="文本框 2" o:spid="_x0000_s2056" o:spt="202" type="#_x0000_t202" style="position:absolute;left:0pt;margin-left:-11.85pt;margin-top:-3.4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49" o:spid="_x0000_s2049" o:spt="202" type="#_x0000_t202" style="position:absolute;left:0pt;margin-left:-10.55pt;margin-top:-18.6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0" o:spt="20" style="position:absolute;left:0pt;margin-left:63.2pt;margin-top:2.35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1" o:spt="203" style="position:absolute;left:0pt;margin-left:340.75pt;margin-top:4.7pt;height:16.45pt;width:127.2pt;z-index:251659264;mso-width-relative:page;mso-height-relative:page;" coordorigin="-14,-7" coordsize="2544,329203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2" o:spid="_x0000_s2052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1" o:title=""/>
            <o:lock v:ext="edit" aspectratio="t"/>
          </v:shape>
          <v:shape id="文本框 4" o:spid="_x0000_s2053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103505</wp:posOffset>
          </wp:positionV>
          <wp:extent cx="707390" cy="174625"/>
          <wp:effectExtent l="0" t="0" r="16510" b="15875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87856"/>
    <w:rsid w:val="000B2E8B"/>
    <w:rsid w:val="000E391C"/>
    <w:rsid w:val="001D2D09"/>
    <w:rsid w:val="002C1226"/>
    <w:rsid w:val="00306230"/>
    <w:rsid w:val="00307AE6"/>
    <w:rsid w:val="003B5DFB"/>
    <w:rsid w:val="003E2108"/>
    <w:rsid w:val="0040122E"/>
    <w:rsid w:val="004132EB"/>
    <w:rsid w:val="004254E5"/>
    <w:rsid w:val="004518C2"/>
    <w:rsid w:val="004B02F4"/>
    <w:rsid w:val="005420D5"/>
    <w:rsid w:val="005B6C77"/>
    <w:rsid w:val="005F72CF"/>
    <w:rsid w:val="0060600B"/>
    <w:rsid w:val="00620511"/>
    <w:rsid w:val="00646794"/>
    <w:rsid w:val="006673EA"/>
    <w:rsid w:val="006A3745"/>
    <w:rsid w:val="006B143A"/>
    <w:rsid w:val="00720C90"/>
    <w:rsid w:val="00741A0A"/>
    <w:rsid w:val="00842726"/>
    <w:rsid w:val="00847951"/>
    <w:rsid w:val="008821CA"/>
    <w:rsid w:val="00882B47"/>
    <w:rsid w:val="008952A5"/>
    <w:rsid w:val="0093106A"/>
    <w:rsid w:val="00931F28"/>
    <w:rsid w:val="00976082"/>
    <w:rsid w:val="009F7F84"/>
    <w:rsid w:val="00A048AE"/>
    <w:rsid w:val="00A22186"/>
    <w:rsid w:val="00A23937"/>
    <w:rsid w:val="00A25FB2"/>
    <w:rsid w:val="00A71207"/>
    <w:rsid w:val="00A750E4"/>
    <w:rsid w:val="00A904E0"/>
    <w:rsid w:val="00AA099B"/>
    <w:rsid w:val="00AD1D15"/>
    <w:rsid w:val="00B403CC"/>
    <w:rsid w:val="00BF2D87"/>
    <w:rsid w:val="00C64CB6"/>
    <w:rsid w:val="00C7054E"/>
    <w:rsid w:val="00C80992"/>
    <w:rsid w:val="00D33A51"/>
    <w:rsid w:val="00D55D5D"/>
    <w:rsid w:val="00DB6EE7"/>
    <w:rsid w:val="00DD6561"/>
    <w:rsid w:val="00DE666F"/>
    <w:rsid w:val="00E457DD"/>
    <w:rsid w:val="00E70809"/>
    <w:rsid w:val="00E92673"/>
    <w:rsid w:val="00EA02F8"/>
    <w:rsid w:val="00ED22F8"/>
    <w:rsid w:val="00ED38F2"/>
    <w:rsid w:val="00F01051"/>
    <w:rsid w:val="00F11544"/>
    <w:rsid w:val="00F14840"/>
    <w:rsid w:val="00F169F5"/>
    <w:rsid w:val="00F42292"/>
    <w:rsid w:val="00FA5D8B"/>
    <w:rsid w:val="00FC000F"/>
    <w:rsid w:val="02BD1999"/>
    <w:rsid w:val="0358357B"/>
    <w:rsid w:val="09E033C6"/>
    <w:rsid w:val="0DF46096"/>
    <w:rsid w:val="174B4AA8"/>
    <w:rsid w:val="18A2701E"/>
    <w:rsid w:val="19AD1542"/>
    <w:rsid w:val="19DE4990"/>
    <w:rsid w:val="1A760F19"/>
    <w:rsid w:val="20980C5E"/>
    <w:rsid w:val="2255116C"/>
    <w:rsid w:val="22F07D7F"/>
    <w:rsid w:val="237E2756"/>
    <w:rsid w:val="2A9E4E9B"/>
    <w:rsid w:val="33DA69CC"/>
    <w:rsid w:val="37E17F96"/>
    <w:rsid w:val="3E2D1DAA"/>
    <w:rsid w:val="4043122F"/>
    <w:rsid w:val="4095028E"/>
    <w:rsid w:val="446A7A1C"/>
    <w:rsid w:val="484E5D20"/>
    <w:rsid w:val="4F6056A8"/>
    <w:rsid w:val="505E356F"/>
    <w:rsid w:val="52A664A9"/>
    <w:rsid w:val="5A6E7E2B"/>
    <w:rsid w:val="5BEF0FB0"/>
    <w:rsid w:val="60612B67"/>
    <w:rsid w:val="62532014"/>
    <w:rsid w:val="65246AC8"/>
    <w:rsid w:val="69EA3529"/>
    <w:rsid w:val="77791B3B"/>
    <w:rsid w:val="77E570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8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8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批注框文本 Char"/>
    <w:basedOn w:val="8"/>
    <w:link w:val="4"/>
    <w:semiHidden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4"/>
    <customShpInfo spid="_x0000_s2056"/>
    <customShpInfo spid="_x0000_s2049"/>
    <customShpInfo spid="_x0000_s2050"/>
    <customShpInfo spid="_x0000_s2052"/>
    <customShpInfo spid="_x0000_s2053"/>
    <customShpInfo spid="_x0000_s2051"/>
    <customShpInfo spid="_x0000_s1031"/>
    <customShpInfo spid="_x0000_s1029"/>
    <customShpInfo spid="_x0000_s1036"/>
    <customShpInfo spid="_x0000_s1037"/>
    <customShpInfo spid="_x0000_s1035"/>
    <customShpInfo spid="_x0000_s1034"/>
    <customShpInfo spid="_x0000_s1033"/>
    <customShpInfo spid="_x0000_s1032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738</Characters>
  <Lines>6</Lines>
  <Paragraphs>1</Paragraphs>
  <TotalTime>1</TotalTime>
  <ScaleCrop>false</ScaleCrop>
  <LinksUpToDate>false</LinksUpToDate>
  <CharactersWithSpaces>866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蒙培钊</cp:lastModifiedBy>
  <dcterms:modified xsi:type="dcterms:W3CDTF">2019-05-09T06:23:56Z</dcterms:modified>
  <dc:title>蓝盾v2.5-说明书.cdr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2052-11.1.0.8597</vt:lpwstr>
  </property>
</Properties>
</file>